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03" w:rsidRDefault="00FF7603" w:rsidP="00FF7603">
      <w:pPr>
        <w:pStyle w:val="Nadpis3"/>
        <w:jc w:val="center"/>
      </w:pPr>
      <w:r>
        <w:t>Technická správa</w:t>
      </w:r>
    </w:p>
    <w:p w:rsidR="00FF7603" w:rsidRPr="00E26D4C" w:rsidRDefault="00FF7603" w:rsidP="00FF7603"/>
    <w:p w:rsidR="00FF7603" w:rsidRDefault="00FF7603" w:rsidP="00FF7603">
      <w:pPr>
        <w:pStyle w:val="Zarkazkladnhotextu2"/>
        <w:jc w:val="both"/>
      </w:pPr>
      <w:r>
        <w:t xml:space="preserve">   ./ Identifikačné údaje stavby a investora</w:t>
      </w:r>
    </w:p>
    <w:p w:rsidR="00FF7603" w:rsidRDefault="00FF7603" w:rsidP="00FF7603">
      <w:pPr>
        <w:pStyle w:val="Import11"/>
      </w:pPr>
    </w:p>
    <w:p w:rsidR="00FF7603" w:rsidRDefault="00FF7603" w:rsidP="00FF7603">
      <w:pPr>
        <w:pStyle w:val="Zarkazkladnhotextu2"/>
        <w:ind w:left="1985" w:hanging="1625"/>
        <w:outlineLvl w:val="0"/>
        <w:rPr>
          <w:b/>
        </w:rPr>
      </w:pPr>
      <w:r>
        <w:t xml:space="preserve">Názov stavby: </w:t>
      </w:r>
      <w:r>
        <w:rPr>
          <w:b/>
        </w:rPr>
        <w:t>Rekonštrukcia striech ubytovacích blokov a spojovacej chodby</w:t>
      </w:r>
    </w:p>
    <w:p w:rsidR="00FF7603" w:rsidRPr="000F62F9" w:rsidRDefault="00FF7603" w:rsidP="00FF7603">
      <w:pPr>
        <w:pStyle w:val="Textpoznmkypodiarou"/>
        <w:rPr>
          <w:b/>
          <w:sz w:val="28"/>
          <w:szCs w:val="28"/>
        </w:rPr>
      </w:pPr>
      <w:r>
        <w:t xml:space="preserve">       </w:t>
      </w:r>
      <w:r w:rsidRPr="000F62F9">
        <w:rPr>
          <w:sz w:val="28"/>
          <w:szCs w:val="28"/>
        </w:rPr>
        <w:t>Okres:</w:t>
      </w:r>
      <w:r w:rsidRPr="000F62F9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>Tornaľa</w:t>
      </w:r>
      <w:r w:rsidRPr="000F62F9">
        <w:rPr>
          <w:b/>
          <w:sz w:val="28"/>
          <w:szCs w:val="28"/>
        </w:rPr>
        <w:t xml:space="preserve">       </w:t>
      </w:r>
    </w:p>
    <w:p w:rsidR="00FF7603" w:rsidRDefault="00FF7603" w:rsidP="00FF7603">
      <w:pPr>
        <w:pStyle w:val="Zarkazkladnhotextu2"/>
      </w:pPr>
      <w:r>
        <w:t>Charakter stavby: nevýrobná stavba</w:t>
      </w:r>
    </w:p>
    <w:p w:rsidR="00FF7603" w:rsidRDefault="00FF7603" w:rsidP="00FF7603">
      <w:pPr>
        <w:pStyle w:val="Zarkazkladnhotextu2"/>
        <w:outlineLvl w:val="0"/>
        <w:rPr>
          <w:b/>
        </w:rPr>
      </w:pPr>
      <w:r>
        <w:t xml:space="preserve">Investor: </w:t>
      </w:r>
      <w:r>
        <w:rPr>
          <w:b/>
        </w:rPr>
        <w:t xml:space="preserve">DD A DSS Tornaľa       </w:t>
      </w:r>
    </w:p>
    <w:p w:rsidR="00FF7603" w:rsidRDefault="00FF7603" w:rsidP="00FF7603">
      <w:pPr>
        <w:pStyle w:val="Zarkazkladnhotextu2"/>
        <w:outlineLvl w:val="0"/>
        <w:rPr>
          <w:b/>
        </w:rPr>
      </w:pPr>
      <w:r>
        <w:t>Zahájenie stavby:-</w:t>
      </w:r>
    </w:p>
    <w:p w:rsidR="00FF7603" w:rsidRPr="00E26D4C" w:rsidRDefault="00FF7603" w:rsidP="00FF7603">
      <w:pPr>
        <w:pStyle w:val="Zarkazkladnhotextu2"/>
        <w:rPr>
          <w:b/>
        </w:rPr>
      </w:pPr>
      <w:r>
        <w:t>Ukončenie: -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 xml:space="preserve">  Ubytovacia časť areálu pozostáva zo samostatných blokov A1-A9 a B1,B2. Bloky sú spojené spojovacou chodbou. Obvodový plášť jednotlivých blokov je montované zo železobetónových panelov T06 B. Stropná konštrukcia  je montovaná zo železobetónových panelov. Okná sú plastové s dvojkomorovým zasklením. Vonkajšie aj vnútorné omietky sú hladké.</w:t>
      </w:r>
    </w:p>
    <w:p w:rsidR="00FF7603" w:rsidRDefault="00FF7603" w:rsidP="00FF7603">
      <w:pPr>
        <w:rPr>
          <w:b/>
          <w:sz w:val="28"/>
          <w:u w:val="single"/>
        </w:rPr>
      </w:pPr>
    </w:p>
    <w:p w:rsidR="00FF7603" w:rsidRDefault="00FF7603" w:rsidP="00FF7603">
      <w:pPr>
        <w:rPr>
          <w:b/>
          <w:sz w:val="28"/>
          <w:u w:val="single"/>
        </w:rPr>
      </w:pPr>
      <w:r w:rsidRPr="00BF5B94">
        <w:rPr>
          <w:b/>
          <w:sz w:val="28"/>
          <w:u w:val="single"/>
        </w:rPr>
        <w:t>Strecha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 xml:space="preserve"> Pôvodná konštrukcia strechy je dvojplášťová plochá. Krytina ťažké asfaltové pásy. Bola prevedené prestavba pôvodnej konštrukcie striech s neodborným spôsobom Pôvodná skladba strechy bola ponechaná odvetrania kanalizačných rúr bola zakrytá. Nová konštrukcia strechy bola prevedená z drevenej konštrukcie s malým spádom ,  krytina bola montovaná z tvarovaného plechu . Z toho dôvodu došlo systematickému zatekávaniu pri silnejších dažďoch.  Na koľko bola porušená lepenková krytina strecha sa zatekala.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 xml:space="preserve">Nová strešná konštrukcia je navrhnutá nasledovne: navrhujem odstrániť plechovú krytinu aj nosnou  konštrukciou, ponechať pôvodnú konštrukciu strechy t.j. pórobetónové strešné panely s ťažkými asfaltovými pásmi. Obnoviť odvetranie kanalizačných zvodov, na pôvodnú strešnú konštrukciou položiť </w:t>
      </w:r>
      <w:proofErr w:type="spellStart"/>
      <w:r>
        <w:rPr>
          <w:sz w:val="28"/>
        </w:rPr>
        <w:t>tepelno</w:t>
      </w:r>
      <w:proofErr w:type="spellEnd"/>
      <w:r>
        <w:rPr>
          <w:sz w:val="28"/>
        </w:rPr>
        <w:t xml:space="preserve"> izolačné dosky hr. 2x150 mm. Vyrobiť drevený rošt s plným debnením na debnenie prichytiť izolačnú fóliu viď výkres Rez – Nový stav .Kanalizačné </w:t>
      </w:r>
      <w:proofErr w:type="spellStart"/>
      <w:r>
        <w:rPr>
          <w:sz w:val="28"/>
        </w:rPr>
        <w:t>odvetrávacie</w:t>
      </w:r>
      <w:proofErr w:type="spellEnd"/>
      <w:r>
        <w:rPr>
          <w:sz w:val="28"/>
        </w:rPr>
        <w:t xml:space="preserve"> hlavice vyviesť nad strešnú rovinu.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>Konštrukciu roštu kotviť do stropných panelov oceľovou kotviacou konštrukciou viď výkresovú časť.</w:t>
      </w:r>
    </w:p>
    <w:p w:rsidR="00FF7603" w:rsidRPr="00721D6C" w:rsidRDefault="00FF7603" w:rsidP="00FF7603">
      <w:pPr>
        <w:rPr>
          <w:sz w:val="28"/>
        </w:rPr>
      </w:pPr>
      <w:r>
        <w:rPr>
          <w:sz w:val="28"/>
        </w:rPr>
        <w:t xml:space="preserve">Spojovacia chodba je z oceľovej konštrukcie. Rámová konštrukcia chodby je zakrytá s tvarovaným plechom. Nové riešenie počíta s tepelnou izoláciou v spáde hr. 150+100 mm a krytinou z izolačnej fólií.  </w:t>
      </w:r>
    </w:p>
    <w:p w:rsidR="00FF7603" w:rsidRDefault="00FF7603" w:rsidP="00FF7603">
      <w:pPr>
        <w:rPr>
          <w:sz w:val="28"/>
        </w:rPr>
      </w:pPr>
      <w:r w:rsidRPr="00BF5B94">
        <w:rPr>
          <w:sz w:val="28"/>
        </w:rPr>
        <w:t xml:space="preserve"> Pre </w:t>
      </w:r>
      <w:r>
        <w:rPr>
          <w:sz w:val="28"/>
        </w:rPr>
        <w:t>kompletnosti a zlepšenia</w:t>
      </w:r>
      <w:r w:rsidRPr="00BF5B94">
        <w:rPr>
          <w:sz w:val="28"/>
        </w:rPr>
        <w:t xml:space="preserve"> teplo- izolačných </w:t>
      </w:r>
      <w:r>
        <w:rPr>
          <w:sz w:val="28"/>
        </w:rPr>
        <w:t>vlastnosti strechy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 xml:space="preserve"> projekt navrhuje zateplenie strešného plášťa tepelným izolantom a NOBASILOM hr. 2x150 mm v úrovni pôvodnej strešnej krytiny s rešpektovaním pôvodného tvaru strechy. Pôvodná skladba stropu ostáva nezmenená. So zateplením strechy a výmenou krytiny dôjde aj k výmene </w:t>
      </w:r>
      <w:r>
        <w:rPr>
          <w:sz w:val="28"/>
        </w:rPr>
        <w:lastRenderedPageBreak/>
        <w:t xml:space="preserve">klampiarskych výrobkov. Taktiež plochá strecha prístavby pod  izolačnou fóliou bude opatrená s tepelnou izoláciou z minerálnej vlny hr.2x200 mm. </w:t>
      </w:r>
    </w:p>
    <w:p w:rsidR="00FF7603" w:rsidRDefault="00FF7603" w:rsidP="00FF7603">
      <w:pPr>
        <w:rPr>
          <w:sz w:val="28"/>
        </w:rPr>
      </w:pPr>
      <w:r>
        <w:rPr>
          <w:sz w:val="28"/>
        </w:rPr>
        <w:t>Navrhnutý je nový bleskozvod s tým, že zvody ostávajú pôvodné.</w:t>
      </w:r>
    </w:p>
    <w:p w:rsidR="00FF7603" w:rsidRDefault="00FF7603" w:rsidP="00FF7603">
      <w:pPr>
        <w:rPr>
          <w:sz w:val="28"/>
        </w:rPr>
      </w:pPr>
    </w:p>
    <w:p w:rsidR="00FF7603" w:rsidRDefault="00FF7603" w:rsidP="00FF7603">
      <w:pPr>
        <w:rPr>
          <w:sz w:val="28"/>
          <w:szCs w:val="28"/>
        </w:rPr>
      </w:pPr>
    </w:p>
    <w:p w:rsidR="00FF7603" w:rsidRPr="00BE204E" w:rsidRDefault="00FF7603" w:rsidP="00FF7603">
      <w:pPr>
        <w:rPr>
          <w:sz w:val="28"/>
          <w:szCs w:val="28"/>
        </w:rPr>
      </w:pPr>
      <w:r w:rsidRPr="00BE204E">
        <w:rPr>
          <w:sz w:val="28"/>
          <w:szCs w:val="28"/>
        </w:rPr>
        <w:t xml:space="preserve">V Rimavskej Sobote </w:t>
      </w:r>
      <w:r>
        <w:rPr>
          <w:sz w:val="28"/>
          <w:szCs w:val="28"/>
        </w:rPr>
        <w:t xml:space="preserve"> 12/2023                   Vypracoval: Ing. Barnabáš Máté</w:t>
      </w:r>
    </w:p>
    <w:p w:rsidR="009C1FD9" w:rsidRDefault="00FF7603"/>
    <w:sectPr w:rsidR="009C1FD9" w:rsidSect="00E8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F7603"/>
    <w:rsid w:val="00124591"/>
    <w:rsid w:val="0019598B"/>
    <w:rsid w:val="00CA52A7"/>
    <w:rsid w:val="00DB68A5"/>
    <w:rsid w:val="00E85283"/>
    <w:rsid w:val="00FF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7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FF7603"/>
    <w:pPr>
      <w:keepNext/>
      <w:outlineLvl w:val="2"/>
    </w:pPr>
    <w:rPr>
      <w:b/>
      <w:sz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FF7603"/>
    <w:rPr>
      <w:rFonts w:ascii="Times New Roman" w:eastAsia="Times New Roman" w:hAnsi="Times New Roman" w:cs="Times New Roman"/>
      <w:b/>
      <w:sz w:val="40"/>
      <w:szCs w:val="20"/>
      <w:lang w:eastAsia="sk-SK"/>
    </w:rPr>
  </w:style>
  <w:style w:type="paragraph" w:customStyle="1" w:styleId="Import11">
    <w:name w:val="Import 11"/>
    <w:basedOn w:val="Normlny"/>
    <w:rsid w:val="00FF7603"/>
    <w:pPr>
      <w:widowControl w:val="0"/>
      <w:tabs>
        <w:tab w:val="left" w:pos="0"/>
        <w:tab w:val="decimal" w:pos="164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spacing w:line="218" w:lineRule="auto"/>
    </w:pPr>
    <w:rPr>
      <w:rFonts w:ascii="Courier New" w:hAnsi="Courier New"/>
      <w:color w:val="000000"/>
      <w:sz w:val="24"/>
      <w:lang w:val="cs-CZ" w:eastAsia="cs-CZ"/>
    </w:rPr>
  </w:style>
  <w:style w:type="paragraph" w:styleId="Zarkazkladnhotextu2">
    <w:name w:val="Body Text Indent 2"/>
    <w:basedOn w:val="Normlny"/>
    <w:link w:val="Zarkazkladnhotextu2Char"/>
    <w:rsid w:val="00FF7603"/>
    <w:pPr>
      <w:ind w:firstLine="360"/>
    </w:pPr>
    <w:rPr>
      <w:sz w:val="28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F7603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Textpoznmkypodiarou">
    <w:name w:val="footnote text"/>
    <w:basedOn w:val="Normlny"/>
    <w:link w:val="TextpoznmkypodiarouChar"/>
    <w:rsid w:val="00FF7603"/>
  </w:style>
  <w:style w:type="character" w:customStyle="1" w:styleId="TextpoznmkypodiarouChar">
    <w:name w:val="Text poznámky pod čiarou Char"/>
    <w:basedOn w:val="Predvolenpsmoodseku"/>
    <w:link w:val="Textpoznmkypodiarou"/>
    <w:rsid w:val="00FF7603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2024-04-10T12:12:00Z</dcterms:created>
  <dcterms:modified xsi:type="dcterms:W3CDTF">2024-04-10T12:12:00Z</dcterms:modified>
</cp:coreProperties>
</file>